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B11917">
      <w:pPr>
        <w:spacing w:line="21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47309C" w:rsidRPr="0047309C" w:rsidRDefault="005D4C09" w:rsidP="00B11917">
      <w:pPr>
        <w:spacing w:line="216" w:lineRule="auto"/>
        <w:jc w:val="center"/>
        <w:rPr>
          <w:b/>
          <w:bCs/>
        </w:rPr>
      </w:pPr>
      <w:r w:rsidRPr="005D4C09">
        <w:rPr>
          <w:b/>
          <w:bCs/>
        </w:rPr>
        <w:t>о</w:t>
      </w:r>
      <w:r w:rsidR="0047309C">
        <w:rPr>
          <w:b/>
          <w:bCs/>
        </w:rPr>
        <w:t>б</w:t>
      </w:r>
      <w:r w:rsidRPr="005D4C09">
        <w:rPr>
          <w:b/>
          <w:bCs/>
        </w:rPr>
        <w:t xml:space="preserve"> </w:t>
      </w:r>
      <w:r w:rsidR="0047309C">
        <w:rPr>
          <w:b/>
          <w:bCs/>
        </w:rPr>
        <w:t xml:space="preserve">отдельных </w:t>
      </w:r>
      <w:r w:rsidR="0047309C" w:rsidRPr="0047309C">
        <w:rPr>
          <w:b/>
          <w:bCs/>
        </w:rPr>
        <w:t>решениях, принятых советом директоров (наблюдательным советом) эмитента</w:t>
      </w:r>
    </w:p>
    <w:p w:rsidR="00F44691" w:rsidRPr="007A7B25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D273D" w:rsidTr="00D95A11">
        <w:tc>
          <w:tcPr>
            <w:tcW w:w="4975" w:type="dxa"/>
          </w:tcPr>
          <w:p w:rsidR="00D0348B" w:rsidRPr="009D273D" w:rsidRDefault="00D0348B" w:rsidP="00B11917">
            <w:pPr>
              <w:spacing w:line="216" w:lineRule="auto"/>
              <w:ind w:left="57" w:right="57"/>
              <w:jc w:val="both"/>
            </w:pPr>
            <w:r w:rsidRPr="009D273D">
              <w:t>1.6. Адрес страницы в сети «Интернет», используемой эмитентом для раскрытия информации</w:t>
            </w:r>
            <w:r w:rsidR="00314675" w:rsidRPr="009D273D">
              <w:t>:</w:t>
            </w:r>
          </w:p>
        </w:tc>
        <w:tc>
          <w:tcPr>
            <w:tcW w:w="5657" w:type="dxa"/>
          </w:tcPr>
          <w:p w:rsidR="00D0348B" w:rsidRPr="009D273D" w:rsidRDefault="002835AF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EC5558" w:rsidRPr="009D273D">
                <w:rPr>
                  <w:rStyle w:val="a8"/>
                  <w:i/>
                </w:rPr>
                <w:t>http://www.e-disclosure.ru/portal/company.aspx?id=9038</w:t>
              </w:r>
            </w:hyperlink>
            <w:r w:rsidR="00EC5558" w:rsidRPr="009D273D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EC5558" w:rsidRPr="009D273D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D273D" w:rsidTr="00D95A11">
        <w:tc>
          <w:tcPr>
            <w:tcW w:w="4975" w:type="dxa"/>
          </w:tcPr>
          <w:p w:rsidR="00D0348B" w:rsidRPr="009D273D" w:rsidRDefault="00D0348B" w:rsidP="00B11917">
            <w:pPr>
              <w:spacing w:line="216" w:lineRule="auto"/>
              <w:ind w:left="57" w:right="57"/>
              <w:jc w:val="both"/>
            </w:pPr>
            <w:r w:rsidRPr="009D273D">
              <w:t>1.7. Дата наступления события (существенного факта), о котором составлено сообщение</w:t>
            </w:r>
            <w:r w:rsidR="00314675" w:rsidRPr="009D273D">
              <w:t>:</w:t>
            </w:r>
          </w:p>
        </w:tc>
        <w:tc>
          <w:tcPr>
            <w:tcW w:w="5657" w:type="dxa"/>
          </w:tcPr>
          <w:p w:rsidR="00D0348B" w:rsidRPr="009D273D" w:rsidRDefault="00954CE8" w:rsidP="00F117DD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</w:t>
            </w:r>
            <w:r w:rsidR="00F117DD">
              <w:rPr>
                <w:rStyle w:val="SUBST"/>
                <w:sz w:val="20"/>
              </w:rPr>
              <w:t>3</w:t>
            </w:r>
            <w:r w:rsidR="00D0348B" w:rsidRPr="009D273D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03</w:t>
            </w:r>
            <w:r w:rsidR="00D0348B" w:rsidRPr="009D273D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6</w:t>
            </w:r>
          </w:p>
        </w:tc>
      </w:tr>
    </w:tbl>
    <w:p w:rsidR="00D0348B" w:rsidRPr="009D273D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9D273D" w:rsidTr="00903448">
        <w:trPr>
          <w:cantSplit/>
        </w:trPr>
        <w:tc>
          <w:tcPr>
            <w:tcW w:w="10632" w:type="dxa"/>
          </w:tcPr>
          <w:p w:rsidR="00016691" w:rsidRPr="009D273D" w:rsidRDefault="00016691">
            <w:pPr>
              <w:jc w:val="center"/>
              <w:rPr>
                <w:sz w:val="18"/>
                <w:szCs w:val="18"/>
              </w:rPr>
            </w:pPr>
            <w:r w:rsidRPr="009D273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D273D" w:rsidTr="00903448">
        <w:tc>
          <w:tcPr>
            <w:tcW w:w="10632" w:type="dxa"/>
          </w:tcPr>
          <w:p w:rsidR="00423FFB" w:rsidRDefault="00423FFB" w:rsidP="00423FFB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proofErr w:type="gramStart"/>
            <w:r w:rsidRPr="009D273D">
              <w:rPr>
                <w:rFonts w:eastAsia="Calibri"/>
              </w:rPr>
              <w:t>О согласии на совершение или о последующем одобрении сделки (нескольких взаимосвязанных сделок) эмитента, признаваемой в соответствии с законодательством Российской Федерации крупной сделкой и (или) сделкой, в совершении которой имеется заинтересованность, а также иной сделки (нескольких взаимосвязанных сделок), размер которой составляет 10 и более процентов стоимости активов, определяемой по данным консолидированной финансовой отчетности (финансовой отчетности) эмитента, а если эмитент не обязан</w:t>
            </w:r>
            <w:proofErr w:type="gramEnd"/>
            <w:r w:rsidRPr="009D273D">
              <w:rPr>
                <w:rFonts w:eastAsia="Calibri"/>
              </w:rPr>
              <w:t xml:space="preserve"> составлять и раскрывать консолидированную финансовую отчетность (финансовую отчетность), - по данным бухгалтерской (финансовой) отчетности эмитента на последнюю отчетную дату (дату окончания последнего завершенного отчетного периода, предшествующего дате принятия решения о согласии на совершение сделки или дате совершения сделки, если принимается решение о ее последующем одобрении).</w:t>
            </w:r>
          </w:p>
          <w:p w:rsidR="0047309C" w:rsidRPr="009D273D" w:rsidRDefault="0047309C" w:rsidP="0047309C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D273D">
              <w:rPr>
                <w:rFonts w:eastAsia="Calibri"/>
              </w:rPr>
              <w:t xml:space="preserve">2.1. Сведения о кворуме заседания совета директоров (наблюдательного совета) эмитента и результатах голосования по вопросам о принятии решений, предусмотренных </w:t>
            </w:r>
            <w:hyperlink r:id="rId10" w:history="1">
              <w:r w:rsidRPr="009D273D">
                <w:rPr>
                  <w:rFonts w:eastAsia="Calibri"/>
                </w:rPr>
                <w:t>пунктом 15.1</w:t>
              </w:r>
            </w:hyperlink>
            <w:r w:rsidRPr="009D273D">
              <w:rPr>
                <w:rFonts w:eastAsia="Calibri"/>
              </w:rPr>
              <w:t xml:space="preserve"> Положения Банка России от 27.03.2020 г. № 714-П «О раскрытии информации эмитентами эмиссионных ценных бумаг»:</w:t>
            </w:r>
          </w:p>
          <w:p w:rsidR="00A742DB" w:rsidRPr="009D273D" w:rsidRDefault="00A742DB" w:rsidP="00A742DB">
            <w:pPr>
              <w:suppressAutoHyphens/>
              <w:spacing w:line="228" w:lineRule="auto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9D273D">
              <w:rPr>
                <w:b/>
                <w:i/>
                <w:color w:val="000000"/>
                <w:shd w:val="clear" w:color="auto" w:fill="FFFFFF"/>
              </w:rPr>
              <w:t xml:space="preserve">В заседании (голосовании) приняли участие </w:t>
            </w:r>
            <w:r w:rsidR="00954CE8">
              <w:rPr>
                <w:b/>
                <w:i/>
                <w:color w:val="000000"/>
                <w:shd w:val="clear" w:color="auto" w:fill="FFFFFF"/>
              </w:rPr>
              <w:t>6</w:t>
            </w:r>
            <w:r w:rsidRPr="009D273D">
              <w:rPr>
                <w:b/>
                <w:i/>
                <w:color w:val="000000"/>
                <w:shd w:val="clear" w:color="auto" w:fill="FFFFFF"/>
              </w:rPr>
              <w:t xml:space="preserve"> (</w:t>
            </w:r>
            <w:r w:rsidR="00954CE8">
              <w:rPr>
                <w:b/>
                <w:i/>
                <w:color w:val="000000"/>
                <w:shd w:val="clear" w:color="auto" w:fill="FFFFFF"/>
              </w:rPr>
              <w:t>шесть</w:t>
            </w:r>
            <w:r w:rsidRPr="009D273D">
              <w:rPr>
                <w:b/>
                <w:i/>
                <w:color w:val="000000"/>
                <w:shd w:val="clear" w:color="auto" w:fill="FFFFFF"/>
              </w:rPr>
              <w:t xml:space="preserve">) из 7 (семи) избранных членов Совета директоров эмитента </w:t>
            </w:r>
            <w:r w:rsidR="00954CE8">
              <w:rPr>
                <w:b/>
                <w:i/>
                <w:color w:val="000000"/>
                <w:shd w:val="clear" w:color="auto" w:fill="FFFFFF"/>
              </w:rPr>
              <w:t>(</w:t>
            </w:r>
            <w:r w:rsidR="00954CE8" w:rsidRPr="002B5C16">
              <w:rPr>
                <w:b/>
                <w:i/>
                <w:color w:val="000000"/>
                <w:shd w:val="clear" w:color="auto" w:fill="FFFFFF"/>
              </w:rPr>
              <w:t>при этом 1 (один) член Совета директоров является выбывшим на основании личного заявления, полученн</w:t>
            </w:r>
            <w:r w:rsidR="00954CE8">
              <w:rPr>
                <w:b/>
                <w:i/>
                <w:color w:val="000000"/>
                <w:shd w:val="clear" w:color="auto" w:fill="FFFFFF"/>
              </w:rPr>
              <w:t>ого до даты проведения заседания</w:t>
            </w:r>
            <w:r w:rsidR="00954CE8" w:rsidRPr="002B5C16">
              <w:rPr>
                <w:b/>
                <w:i/>
                <w:color w:val="000000"/>
                <w:shd w:val="clear" w:color="auto" w:fill="FFFFFF"/>
              </w:rPr>
              <w:t>)</w:t>
            </w:r>
            <w:r w:rsidR="00954CE8">
              <w:rPr>
                <w:b/>
                <w:i/>
                <w:color w:val="000000"/>
                <w:shd w:val="clear" w:color="auto" w:fill="FFFFFF"/>
              </w:rPr>
              <w:t xml:space="preserve">, </w:t>
            </w:r>
            <w:r w:rsidRPr="009D273D">
              <w:rPr>
                <w:b/>
                <w:i/>
                <w:color w:val="000000"/>
                <w:shd w:val="clear" w:color="auto" w:fill="FFFFFF"/>
              </w:rPr>
              <w:t xml:space="preserve">в том числе по вопросу </w:t>
            </w:r>
            <w:r w:rsidR="005E7DED">
              <w:rPr>
                <w:b/>
                <w:i/>
                <w:color w:val="000000"/>
                <w:shd w:val="clear" w:color="auto" w:fill="FFFFFF"/>
              </w:rPr>
              <w:t>3</w:t>
            </w:r>
            <w:r w:rsidRPr="009D273D">
              <w:rPr>
                <w:b/>
                <w:i/>
                <w:color w:val="000000"/>
                <w:shd w:val="clear" w:color="auto" w:fill="FFFFFF"/>
              </w:rPr>
              <w:t xml:space="preserve"> повестки дня </w:t>
            </w:r>
            <w:r w:rsidR="00954CE8">
              <w:rPr>
                <w:rFonts w:eastAsia="Calibri"/>
                <w:b/>
                <w:i/>
              </w:rPr>
              <w:t>6</w:t>
            </w:r>
            <w:r w:rsidRPr="009D273D">
              <w:rPr>
                <w:rFonts w:eastAsia="Calibri"/>
                <w:b/>
                <w:i/>
              </w:rPr>
              <w:t xml:space="preserve"> (</w:t>
            </w:r>
            <w:r w:rsidR="00954CE8">
              <w:rPr>
                <w:rFonts w:eastAsia="Calibri"/>
                <w:b/>
                <w:i/>
              </w:rPr>
              <w:t>шесть</w:t>
            </w:r>
            <w:r w:rsidRPr="009D273D">
              <w:rPr>
                <w:rFonts w:eastAsia="Calibri"/>
                <w:b/>
                <w:i/>
              </w:rPr>
              <w:t>) из 7 (семи) избранных членов Совета директоров</w:t>
            </w:r>
            <w:r w:rsidR="00954CE8">
              <w:rPr>
                <w:rFonts w:eastAsia="Calibri"/>
                <w:b/>
                <w:i/>
              </w:rPr>
              <w:t xml:space="preserve"> </w:t>
            </w:r>
            <w:r w:rsidR="00954CE8" w:rsidRPr="002B5C16">
              <w:rPr>
                <w:b/>
                <w:i/>
                <w:color w:val="000000"/>
                <w:shd w:val="clear" w:color="auto" w:fill="FFFFFF"/>
              </w:rPr>
              <w:t>(при этом 1 (один) член Совета директоров является выбывшим на основании личного заявления, полученного до даты проведения заседания)</w:t>
            </w:r>
            <w:r w:rsidRPr="009D273D">
              <w:rPr>
                <w:rFonts w:eastAsia="Calibri"/>
                <w:b/>
                <w:i/>
              </w:rPr>
              <w:t>. Кворум имелся, заседание было правомочно принимать решения по всем вопросам повестки дня</w:t>
            </w:r>
            <w:r w:rsidR="0035749E" w:rsidRPr="009D273D">
              <w:rPr>
                <w:rFonts w:eastAsia="Calibri"/>
                <w:b/>
                <w:i/>
              </w:rPr>
              <w:t>.</w:t>
            </w:r>
          </w:p>
          <w:p w:rsidR="00D47095" w:rsidRPr="009D273D" w:rsidRDefault="00D47095" w:rsidP="00D47095">
            <w:pPr>
              <w:autoSpaceDE/>
              <w:autoSpaceDN/>
              <w:spacing w:line="228" w:lineRule="auto"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9D273D">
              <w:rPr>
                <w:b/>
                <w:i/>
                <w:color w:val="000000"/>
                <w:shd w:val="clear" w:color="auto" w:fill="FFFFFF"/>
              </w:rPr>
              <w:t xml:space="preserve">Результаты (итоги) голосования: </w:t>
            </w:r>
          </w:p>
          <w:p w:rsidR="0047309C" w:rsidRPr="009D273D" w:rsidRDefault="0047309C" w:rsidP="0047309C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9D273D">
              <w:rPr>
                <w:rFonts w:eastAsia="Calibri"/>
                <w:b/>
                <w:i/>
              </w:rPr>
              <w:t>по вопросу</w:t>
            </w:r>
            <w:r w:rsidR="00423FFB" w:rsidRPr="009D273D">
              <w:rPr>
                <w:rFonts w:eastAsia="Calibri"/>
                <w:b/>
                <w:i/>
              </w:rPr>
              <w:t xml:space="preserve"> </w:t>
            </w:r>
            <w:r w:rsidR="005E7DED">
              <w:rPr>
                <w:rFonts w:eastAsia="Calibri"/>
                <w:b/>
                <w:i/>
              </w:rPr>
              <w:t>3</w:t>
            </w:r>
            <w:r w:rsidRPr="009D273D">
              <w:rPr>
                <w:rFonts w:eastAsia="Calibri"/>
                <w:b/>
                <w:i/>
              </w:rPr>
              <w:t xml:space="preserve"> повестки дня «</w:t>
            </w:r>
            <w:r w:rsidR="00423FFB" w:rsidRPr="009D273D">
              <w:rPr>
                <w:rFonts w:eastAsia="Calibri"/>
                <w:b/>
                <w:i/>
              </w:rPr>
              <w:t>Одобрение крупной сделки с ПАО «</w:t>
            </w:r>
            <w:proofErr w:type="spellStart"/>
            <w:r w:rsidR="00423FFB" w:rsidRPr="009D273D">
              <w:rPr>
                <w:rFonts w:eastAsia="Calibri"/>
                <w:b/>
                <w:i/>
              </w:rPr>
              <w:t>Совкомбанк</w:t>
            </w:r>
            <w:proofErr w:type="spellEnd"/>
            <w:r w:rsidR="00423FFB" w:rsidRPr="009D273D">
              <w:rPr>
                <w:rFonts w:eastAsia="Calibri"/>
                <w:b/>
                <w:i/>
              </w:rPr>
              <w:t>»</w:t>
            </w:r>
            <w:r w:rsidRPr="009D273D">
              <w:rPr>
                <w:rFonts w:eastAsia="Calibri"/>
                <w:b/>
                <w:i/>
              </w:rPr>
              <w:t xml:space="preserve">»: «за» – </w:t>
            </w:r>
            <w:r w:rsidR="00954CE8">
              <w:rPr>
                <w:rFonts w:eastAsia="Calibri"/>
                <w:b/>
                <w:i/>
              </w:rPr>
              <w:t>6</w:t>
            </w:r>
            <w:r w:rsidRPr="009D273D">
              <w:rPr>
                <w:rFonts w:eastAsia="Calibri"/>
                <w:b/>
                <w:i/>
              </w:rPr>
              <w:t xml:space="preserve"> голосов (100</w:t>
            </w:r>
            <w:r w:rsidR="00482F87" w:rsidRPr="009D273D">
              <w:rPr>
                <w:rFonts w:eastAsia="Calibri"/>
                <w:b/>
                <w:i/>
              </w:rPr>
              <w:t xml:space="preserve"> </w:t>
            </w:r>
            <w:r w:rsidRPr="009D273D">
              <w:rPr>
                <w:rFonts w:eastAsia="Calibri"/>
                <w:b/>
                <w:i/>
              </w:rPr>
              <w:t xml:space="preserve">% голосов директоров, </w:t>
            </w:r>
            <w:r w:rsidR="00416F9B" w:rsidRPr="0024666B">
              <w:rPr>
                <w:b/>
                <w:i/>
                <w:color w:val="000000"/>
                <w:shd w:val="clear" w:color="auto" w:fill="FFFFFF"/>
              </w:rPr>
              <w:t>без учета голосов выбывших членов Совета директоров</w:t>
            </w:r>
            <w:r w:rsidRPr="009D273D">
              <w:rPr>
                <w:rFonts w:eastAsia="Calibri"/>
                <w:b/>
                <w:i/>
              </w:rPr>
              <w:t xml:space="preserve">), «против» – 0 голосов, «воздержался» - 0 голосов, решение принято. </w:t>
            </w:r>
          </w:p>
          <w:p w:rsidR="00B11B2E" w:rsidRPr="009D273D" w:rsidRDefault="0047309C" w:rsidP="00582ECA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9D273D">
              <w:rPr>
                <w:rFonts w:eastAsia="Calibri"/>
              </w:rPr>
              <w:t>2.2. Содержание решений, принятых советом директоров (наблюдательным советом) эмитента, в том числе по каждому кандидату в совет директоров (наблюдательный совет) эмитента дополнительно - его фамилия, имя, отчество (последнее при наличии):</w:t>
            </w:r>
            <w:r w:rsidR="00582ECA" w:rsidRPr="009D273D">
              <w:rPr>
                <w:rFonts w:eastAsia="Calibri"/>
              </w:rPr>
              <w:t xml:space="preserve"> </w:t>
            </w:r>
            <w:r w:rsidR="00B11B2E" w:rsidRPr="009D273D">
              <w:rPr>
                <w:rFonts w:eastAsia="Calibri"/>
                <w:b/>
                <w:i/>
              </w:rPr>
              <w:t xml:space="preserve">по вопросу </w:t>
            </w:r>
            <w:r w:rsidR="005E7DED">
              <w:rPr>
                <w:rFonts w:eastAsia="Calibri"/>
                <w:b/>
                <w:i/>
              </w:rPr>
              <w:t>3</w:t>
            </w:r>
            <w:r w:rsidR="00B11B2E" w:rsidRPr="009D273D">
              <w:rPr>
                <w:rFonts w:eastAsia="Calibri"/>
                <w:b/>
                <w:i/>
              </w:rPr>
              <w:t xml:space="preserve"> повестки дня заседания:</w:t>
            </w:r>
          </w:p>
          <w:p w:rsidR="005E7DED" w:rsidRPr="005E7DED" w:rsidRDefault="005E7DED" w:rsidP="005E7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5E7DED">
              <w:rPr>
                <w:rFonts w:eastAsia="Calibri"/>
                <w:b/>
                <w:i/>
              </w:rPr>
              <w:t>Одобрить крупную сделку – Дополнительное соглашение № 1 от 27.02.2026 г. к Договору поручительства № 360/С-МГС-ПЮ-3/26 от 20.02.2026 г., с учетом позиции независимых директоров с рекомендацией ее одобрения, на следующих условиях:</w:t>
            </w:r>
          </w:p>
          <w:p w:rsidR="005E7DED" w:rsidRPr="005E7DED" w:rsidRDefault="005E7DED" w:rsidP="005E7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5E7DED">
              <w:rPr>
                <w:rFonts w:eastAsia="Calibri"/>
                <w:b/>
                <w:i/>
              </w:rPr>
              <w:t>Стороны и выгодоприобретатели по сделке: Публичное акционерное общество «РОСИНТЕР РЕСТОРАНТС ХОЛДИНГ» (Поручитель, Общество); Публичное акционерное общество «</w:t>
            </w:r>
            <w:proofErr w:type="spellStart"/>
            <w:r w:rsidRPr="005E7DED">
              <w:rPr>
                <w:rFonts w:eastAsia="Calibri"/>
                <w:b/>
                <w:i/>
              </w:rPr>
              <w:t>Совкомбанк</w:t>
            </w:r>
            <w:proofErr w:type="spellEnd"/>
            <w:r w:rsidRPr="005E7DED">
              <w:rPr>
                <w:rFonts w:eastAsia="Calibri"/>
                <w:b/>
                <w:i/>
              </w:rPr>
              <w:t xml:space="preserve">», ИНН 4401116480 (Банк, Гарант); 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5E7DED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5E7DED">
              <w:rPr>
                <w:rFonts w:eastAsia="Calibri"/>
                <w:b/>
                <w:i/>
              </w:rPr>
              <w:t xml:space="preserve"> Развития РЕСТОРАНТС», ИНН 7737115648 (ООО «РОСИНТЕР РЕСТОРАНТС», Принципал 1, выгодоприобретатель); Общество с ограниченной ответственностью «Развитие РОСТ», ИНН 7722763808 (Принципал 2, выгодоприобретатель).</w:t>
            </w:r>
          </w:p>
          <w:p w:rsidR="005E7DED" w:rsidRPr="005E7DED" w:rsidRDefault="005E7DED" w:rsidP="005E7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proofErr w:type="gramStart"/>
            <w:r w:rsidRPr="005E7DED">
              <w:rPr>
                <w:rFonts w:eastAsia="Calibri"/>
                <w:b/>
                <w:i/>
              </w:rPr>
              <w:t>Предмет и иные существенные условия сделки: внесение изменений в договор поручительства № 360/С-МГС-ПЮ-3/26 от 20.02.2026 г., в соответствии с которыми Поручитель подтверждает свое безусловное согласие отвечать перед Банком в связи с увеличением суммы лимита гарантий по договору о предоставлении банковских гарантий № 360/С-МГС/26 от 20.02.2026 г., заключенному между Принципалами 1 и 2 и Банком, до размера 185 500</w:t>
            </w:r>
            <w:proofErr w:type="gramEnd"/>
            <w:r w:rsidRPr="005E7DED">
              <w:rPr>
                <w:rFonts w:eastAsia="Calibri"/>
                <w:b/>
                <w:i/>
              </w:rPr>
              <w:t> 000 (сто восемьдесят пять миллионов пятьсот тысяч) рублей 00 копеек.</w:t>
            </w:r>
          </w:p>
          <w:p w:rsidR="005E7DED" w:rsidRPr="005E7DED" w:rsidRDefault="005E7DED" w:rsidP="005E7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proofErr w:type="gramStart"/>
            <w:r w:rsidRPr="005E7DED">
              <w:rPr>
                <w:rFonts w:eastAsia="Calibri"/>
                <w:b/>
                <w:i/>
              </w:rPr>
              <w:t>Цена сделки: не более чем 1 323 479 665 (один миллиард триста двадцать три миллиона четыреста семьдесят девять тысяч шестьсот шестьдесят пять) рублей 56 копеек в совокупности с взаимосвязанными сделками (договорами поручительства № 1523/С-МГС-ПЮ-3/25 от 02.06.2025, № 360/С-МГС-ПЮ-3/26 от 20.02.2026, № 457/С-А-ПЮ-2/24 от 27.03.2024), что составляет 26,63 % от балансовой стоимости активов Общества по данным его бухгалтерской (финансовой</w:t>
            </w:r>
            <w:proofErr w:type="gramEnd"/>
            <w:r w:rsidRPr="005E7DED">
              <w:rPr>
                <w:rFonts w:eastAsia="Calibri"/>
                <w:b/>
                <w:i/>
              </w:rPr>
              <w:t>) отчетности на последнюю отчетную дату, а также 29,11 % от балансовой стоимости активов Общества по данным его бухгалтерской (финансовой) отчетности на последнюю отчетную дату, предшествующую дате заключения первой из взаимосвязанных сделок.</w:t>
            </w:r>
          </w:p>
          <w:p w:rsidR="00416F9B" w:rsidRPr="006820C5" w:rsidRDefault="005E7DED" w:rsidP="005E7DED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5E7DED">
              <w:rPr>
                <w:rFonts w:eastAsia="Calibri"/>
                <w:b/>
                <w:i/>
              </w:rPr>
              <w:t xml:space="preserve">Подтвердить обязанность Президента Общества </w:t>
            </w:r>
            <w:proofErr w:type="spellStart"/>
            <w:r w:rsidRPr="005E7DED">
              <w:rPr>
                <w:rFonts w:eastAsia="Calibri"/>
                <w:b/>
                <w:i/>
              </w:rPr>
              <w:t>Костеевой</w:t>
            </w:r>
            <w:proofErr w:type="spellEnd"/>
            <w:r w:rsidRPr="005E7DED">
              <w:rPr>
                <w:rFonts w:eastAsia="Calibri"/>
                <w:b/>
                <w:i/>
              </w:rPr>
              <w:t xml:space="preserve"> Маргариты Валерьевны (или иного уполномоченного ею лица) подписать от имени Общества любые документы, необходимые для совершения вышеуказанной сделки.</w:t>
            </w:r>
          </w:p>
          <w:p w:rsidR="0047309C" w:rsidRPr="009D273D" w:rsidRDefault="0047309C" w:rsidP="0047309C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D273D">
              <w:rPr>
                <w:rFonts w:eastAsia="Calibri"/>
              </w:rPr>
              <w:t xml:space="preserve">2.3. Дата проведения заседания совета директоров (наблюдательного совета) эмитента, на котором приняты решения: </w:t>
            </w:r>
            <w:r w:rsidR="00416F9B" w:rsidRPr="00416F9B">
              <w:rPr>
                <w:rFonts w:eastAsia="Calibri"/>
                <w:b/>
                <w:i/>
              </w:rPr>
              <w:t>12</w:t>
            </w:r>
            <w:r w:rsidR="0035749E" w:rsidRPr="009D273D">
              <w:rPr>
                <w:rFonts w:eastAsia="Calibri"/>
                <w:b/>
                <w:i/>
              </w:rPr>
              <w:t> </w:t>
            </w:r>
            <w:r w:rsidR="00416F9B">
              <w:rPr>
                <w:rFonts w:eastAsia="Calibri"/>
                <w:b/>
                <w:i/>
              </w:rPr>
              <w:t>марта</w:t>
            </w:r>
            <w:r w:rsidRPr="009D273D">
              <w:rPr>
                <w:rFonts w:eastAsia="Calibri"/>
                <w:b/>
                <w:i/>
              </w:rPr>
              <w:t xml:space="preserve"> 202</w:t>
            </w:r>
            <w:r w:rsidR="00416F9B">
              <w:rPr>
                <w:rFonts w:eastAsia="Calibri"/>
                <w:b/>
                <w:i/>
              </w:rPr>
              <w:t>6</w:t>
            </w:r>
            <w:r w:rsidRPr="009D273D">
              <w:rPr>
                <w:rFonts w:eastAsia="Calibri"/>
                <w:b/>
                <w:i/>
              </w:rPr>
              <w:t xml:space="preserve"> г.</w:t>
            </w:r>
          </w:p>
          <w:p w:rsidR="0047309C" w:rsidRPr="009D273D" w:rsidRDefault="0047309C" w:rsidP="0047309C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D273D">
              <w:rPr>
                <w:rFonts w:eastAsia="Calibri"/>
              </w:rPr>
              <w:lastRenderedPageBreak/>
              <w:t xml:space="preserve">2.4. </w:t>
            </w:r>
            <w:r w:rsidR="00582ECA" w:rsidRPr="009D273D">
              <w:rPr>
                <w:rFonts w:eastAsia="Calibri"/>
              </w:rPr>
              <w:t>Д</w:t>
            </w:r>
            <w:r w:rsidRPr="009D273D">
              <w:rPr>
                <w:rFonts w:eastAsia="Calibri"/>
              </w:rPr>
              <w:t>ата составления и номер протокола заседания совета директоров (наблюдательного совета) эмите</w:t>
            </w:r>
            <w:r w:rsidR="00582ECA" w:rsidRPr="009D273D">
              <w:rPr>
                <w:rFonts w:eastAsia="Calibri"/>
              </w:rPr>
              <w:t xml:space="preserve">нта, на котором приняты решения: </w:t>
            </w:r>
            <w:r w:rsidR="006820C5">
              <w:rPr>
                <w:rFonts w:eastAsia="Calibri"/>
                <w:b/>
                <w:i/>
              </w:rPr>
              <w:t>1</w:t>
            </w:r>
            <w:r w:rsidR="00F117DD">
              <w:rPr>
                <w:rFonts w:eastAsia="Calibri"/>
                <w:b/>
                <w:i/>
              </w:rPr>
              <w:t>3</w:t>
            </w:r>
            <w:r w:rsidR="00B11917" w:rsidRPr="009D273D">
              <w:rPr>
                <w:rFonts w:eastAsia="Calibri"/>
                <w:b/>
                <w:i/>
              </w:rPr>
              <w:t xml:space="preserve"> </w:t>
            </w:r>
            <w:r w:rsidR="006820C5">
              <w:rPr>
                <w:rFonts w:eastAsia="Calibri"/>
                <w:b/>
                <w:i/>
              </w:rPr>
              <w:t>марта</w:t>
            </w:r>
            <w:r w:rsidR="00582ECA" w:rsidRPr="009D273D">
              <w:rPr>
                <w:rFonts w:eastAsia="Calibri"/>
                <w:b/>
                <w:i/>
              </w:rPr>
              <w:t xml:space="preserve"> 202</w:t>
            </w:r>
            <w:r w:rsidR="006820C5">
              <w:rPr>
                <w:rFonts w:eastAsia="Calibri"/>
                <w:b/>
                <w:i/>
              </w:rPr>
              <w:t>6</w:t>
            </w:r>
            <w:r w:rsidR="00582ECA" w:rsidRPr="009D273D">
              <w:rPr>
                <w:rFonts w:eastAsia="Calibri"/>
                <w:b/>
                <w:i/>
              </w:rPr>
              <w:t xml:space="preserve"> г</w:t>
            </w:r>
            <w:r w:rsidR="0035749E" w:rsidRPr="009D273D">
              <w:rPr>
                <w:rFonts w:eastAsia="Calibri"/>
                <w:b/>
                <w:i/>
              </w:rPr>
              <w:t>.</w:t>
            </w:r>
            <w:r w:rsidR="00582ECA" w:rsidRPr="009D273D">
              <w:rPr>
                <w:rFonts w:eastAsia="Calibri"/>
                <w:b/>
                <w:i/>
              </w:rPr>
              <w:t xml:space="preserve">, протокол № </w:t>
            </w:r>
            <w:r w:rsidR="006820C5">
              <w:rPr>
                <w:rFonts w:eastAsia="Calibri"/>
                <w:b/>
                <w:i/>
              </w:rPr>
              <w:t>1</w:t>
            </w:r>
            <w:r w:rsidR="00582ECA" w:rsidRPr="009D273D">
              <w:rPr>
                <w:rFonts w:eastAsia="Calibri"/>
                <w:b/>
                <w:i/>
              </w:rPr>
              <w:t>/СД-202</w:t>
            </w:r>
            <w:r w:rsidR="006820C5">
              <w:rPr>
                <w:rFonts w:eastAsia="Calibri"/>
                <w:b/>
                <w:i/>
              </w:rPr>
              <w:t>6</w:t>
            </w:r>
            <w:r w:rsidR="00582ECA" w:rsidRPr="009D273D">
              <w:rPr>
                <w:rFonts w:eastAsia="Calibri"/>
                <w:b/>
                <w:i/>
              </w:rPr>
              <w:t>.</w:t>
            </w:r>
          </w:p>
          <w:p w:rsidR="00634CC8" w:rsidRPr="009D273D" w:rsidRDefault="00423FFB" w:rsidP="00423FFB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D273D">
              <w:rPr>
                <w:rFonts w:eastAsia="Calibri"/>
              </w:rPr>
              <w:t xml:space="preserve">2.5. </w:t>
            </w:r>
            <w:proofErr w:type="gramStart"/>
            <w:r w:rsidRPr="009D273D">
              <w:rPr>
                <w:rFonts w:eastAsia="Calibri"/>
              </w:rPr>
              <w:t xml:space="preserve">В случае принятия советом директоров (наблюдательным советом) эмитента решений, связанных с осуществлением прав по ценным бумагам эмитента, в отношении таких ценных бумаг дополнительно - идентификационные признаки ценных бумаг: </w:t>
            </w:r>
            <w:r w:rsidRPr="009D273D">
              <w:rPr>
                <w:rFonts w:eastAsia="Calibri"/>
                <w:b/>
                <w:i/>
              </w:rPr>
              <w:t>обыкновенные именные бездокументарные акции, государственный регистрационный номер выпуска 1-02-55033-E, дата регистрации 26.12.2006, международный код (номер) идентификации ценных бумаг (ISIN) RU000A0JP922, международный код классификации финансовых инструментов (CFI) ESVXFR.</w:t>
            </w:r>
            <w:proofErr w:type="gramEnd"/>
          </w:p>
        </w:tc>
      </w:tr>
    </w:tbl>
    <w:p w:rsidR="00016691" w:rsidRPr="009D273D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D273D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D273D" w:rsidRDefault="00016691">
            <w:pPr>
              <w:jc w:val="center"/>
              <w:rPr>
                <w:sz w:val="18"/>
                <w:szCs w:val="18"/>
              </w:rPr>
            </w:pPr>
            <w:r w:rsidRPr="009D273D">
              <w:rPr>
                <w:sz w:val="18"/>
                <w:szCs w:val="18"/>
              </w:rPr>
              <w:t>3. Подпись</w:t>
            </w:r>
          </w:p>
        </w:tc>
      </w:tr>
      <w:tr w:rsidR="00095A3F" w:rsidRPr="009D273D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D273D" w:rsidRDefault="00095A3F" w:rsidP="00B11917">
            <w:pPr>
              <w:spacing w:line="216" w:lineRule="auto"/>
              <w:ind w:left="57"/>
              <w:rPr>
                <w:b/>
                <w:bCs/>
                <w:i/>
                <w:iCs/>
              </w:rPr>
            </w:pPr>
            <w:r w:rsidRPr="009D273D">
              <w:t xml:space="preserve">3.1. </w:t>
            </w:r>
            <w:r w:rsidR="00962BEB" w:rsidRPr="009D273D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9D273D" w:rsidRDefault="00697A6A" w:rsidP="00B11917">
            <w:pPr>
              <w:spacing w:line="216" w:lineRule="auto"/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9D273D">
              <w:rPr>
                <w:b/>
                <w:bCs/>
                <w:i/>
                <w:iCs/>
              </w:rPr>
              <w:t xml:space="preserve">ПАО </w:t>
            </w:r>
            <w:r w:rsidR="00314675" w:rsidRPr="009D273D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D273D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D273D" w:rsidRDefault="00914F74" w:rsidP="00A24E11">
            <w:pPr>
              <w:ind w:left="270"/>
            </w:pPr>
            <w:proofErr w:type="spellStart"/>
            <w:r w:rsidRPr="009D273D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D273D">
              <w:rPr>
                <w:b/>
                <w:bCs/>
                <w:i/>
                <w:iCs/>
              </w:rPr>
              <w:t xml:space="preserve"> М.</w:t>
            </w:r>
            <w:r w:rsidR="00B31E26" w:rsidRPr="009D273D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D273D" w:rsidTr="00B11917">
        <w:trPr>
          <w:cantSplit/>
          <w:trHeight w:hRule="exact" w:val="179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D273D" w:rsidRDefault="00B05BAA" w:rsidP="00B11917">
            <w:pPr>
              <w:spacing w:line="216" w:lineRule="auto"/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D273D" w:rsidRDefault="00B05BAA" w:rsidP="00B11917">
            <w:pPr>
              <w:spacing w:line="216" w:lineRule="auto"/>
              <w:jc w:val="center"/>
              <w:rPr>
                <w:sz w:val="14"/>
                <w:szCs w:val="14"/>
              </w:rPr>
            </w:pPr>
            <w:r w:rsidRPr="009D273D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D273D" w:rsidRDefault="00B05BAA" w:rsidP="00B11917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D273D" w:rsidRDefault="00B05BAA" w:rsidP="00B11917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D273D" w:rsidRDefault="007D6308" w:rsidP="00F117DD">
            <w:pPr>
              <w:ind w:left="57"/>
            </w:pPr>
            <w:r w:rsidRPr="009D273D">
              <w:t xml:space="preserve">3.2. Дата: </w:t>
            </w:r>
            <w:r w:rsidRPr="009D273D">
              <w:rPr>
                <w:b/>
                <w:bCs/>
                <w:i/>
                <w:iCs/>
              </w:rPr>
              <w:t>«</w:t>
            </w:r>
            <w:r w:rsidR="006820C5">
              <w:rPr>
                <w:b/>
                <w:bCs/>
                <w:i/>
                <w:iCs/>
              </w:rPr>
              <w:t>1</w:t>
            </w:r>
            <w:r w:rsidR="00F117DD">
              <w:rPr>
                <w:b/>
                <w:bCs/>
                <w:i/>
                <w:iCs/>
              </w:rPr>
              <w:t>6</w:t>
            </w:r>
            <w:bookmarkStart w:id="0" w:name="_GoBack"/>
            <w:bookmarkEnd w:id="0"/>
            <w:r w:rsidRPr="009D273D">
              <w:rPr>
                <w:b/>
                <w:bCs/>
                <w:i/>
                <w:iCs/>
              </w:rPr>
              <w:t>»</w:t>
            </w:r>
            <w:r w:rsidR="003E24F3" w:rsidRPr="009D273D">
              <w:rPr>
                <w:b/>
                <w:bCs/>
                <w:i/>
                <w:iCs/>
              </w:rPr>
              <w:t xml:space="preserve"> </w:t>
            </w:r>
            <w:r w:rsidR="006820C5">
              <w:rPr>
                <w:b/>
                <w:bCs/>
                <w:i/>
                <w:iCs/>
              </w:rPr>
              <w:t>марта</w:t>
            </w:r>
            <w:r w:rsidR="003D4E9B" w:rsidRPr="009D273D">
              <w:rPr>
                <w:b/>
                <w:bCs/>
                <w:i/>
                <w:iCs/>
              </w:rPr>
              <w:t xml:space="preserve"> </w:t>
            </w:r>
            <w:r w:rsidR="003A46D2" w:rsidRPr="009D273D">
              <w:rPr>
                <w:b/>
                <w:bCs/>
                <w:i/>
                <w:iCs/>
              </w:rPr>
              <w:t>202</w:t>
            </w:r>
            <w:r w:rsidR="006820C5">
              <w:rPr>
                <w:b/>
                <w:bCs/>
                <w:i/>
                <w:iCs/>
              </w:rPr>
              <w:t>6</w:t>
            </w:r>
            <w:r w:rsidR="00AA0989" w:rsidRPr="009D273D">
              <w:rPr>
                <w:b/>
                <w:bCs/>
                <w:i/>
                <w:iCs/>
              </w:rPr>
              <w:t xml:space="preserve"> </w:t>
            </w:r>
            <w:r w:rsidRPr="009D273D">
              <w:rPr>
                <w:b/>
                <w:bCs/>
                <w:i/>
                <w:iCs/>
              </w:rPr>
              <w:t>г</w:t>
            </w:r>
            <w:r w:rsidRPr="009D273D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D273D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B11917">
      <w:pgSz w:w="11906" w:h="16838"/>
      <w:pgMar w:top="426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5AF" w:rsidRDefault="002835AF">
      <w:r>
        <w:separator/>
      </w:r>
    </w:p>
  </w:endnote>
  <w:endnote w:type="continuationSeparator" w:id="0">
    <w:p w:rsidR="002835AF" w:rsidRDefault="0028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5AF" w:rsidRDefault="002835AF">
      <w:r>
        <w:separator/>
      </w:r>
    </w:p>
  </w:footnote>
  <w:footnote w:type="continuationSeparator" w:id="0">
    <w:p w:rsidR="002835AF" w:rsidRDefault="00283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513D6926"/>
    <w:multiLevelType w:val="hybridMultilevel"/>
    <w:tmpl w:val="5FFCD60A"/>
    <w:lvl w:ilvl="0" w:tplc="CF5C9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1445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626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67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837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D83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C5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C6A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509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3A6E"/>
    <w:rsid w:val="000765FA"/>
    <w:rsid w:val="00081D56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0F75AC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2F33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67D15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35FC4"/>
    <w:rsid w:val="0024316B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35AF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49E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16F9B"/>
    <w:rsid w:val="00420BDA"/>
    <w:rsid w:val="0042126E"/>
    <w:rsid w:val="004233B2"/>
    <w:rsid w:val="00423C6D"/>
    <w:rsid w:val="00423FFB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309C"/>
    <w:rsid w:val="004748B0"/>
    <w:rsid w:val="00475670"/>
    <w:rsid w:val="00482F87"/>
    <w:rsid w:val="004852E8"/>
    <w:rsid w:val="00485A15"/>
    <w:rsid w:val="00485D43"/>
    <w:rsid w:val="00491DE3"/>
    <w:rsid w:val="004A1B16"/>
    <w:rsid w:val="004A27B0"/>
    <w:rsid w:val="004A444B"/>
    <w:rsid w:val="004B0E77"/>
    <w:rsid w:val="004B5B77"/>
    <w:rsid w:val="004C05D7"/>
    <w:rsid w:val="004C17E6"/>
    <w:rsid w:val="004C7B7D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4DC7"/>
    <w:rsid w:val="0051715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82ECA"/>
    <w:rsid w:val="005918FF"/>
    <w:rsid w:val="005932E0"/>
    <w:rsid w:val="005A4763"/>
    <w:rsid w:val="005B3508"/>
    <w:rsid w:val="005B44E4"/>
    <w:rsid w:val="005B451A"/>
    <w:rsid w:val="005B62B6"/>
    <w:rsid w:val="005C4BC7"/>
    <w:rsid w:val="005C71E0"/>
    <w:rsid w:val="005D4C09"/>
    <w:rsid w:val="005E06C6"/>
    <w:rsid w:val="005E3055"/>
    <w:rsid w:val="005E4F1A"/>
    <w:rsid w:val="005E5F4F"/>
    <w:rsid w:val="005E66CB"/>
    <w:rsid w:val="005E6D7B"/>
    <w:rsid w:val="005E7DED"/>
    <w:rsid w:val="005F0FB8"/>
    <w:rsid w:val="005F5A00"/>
    <w:rsid w:val="00600C36"/>
    <w:rsid w:val="00603002"/>
    <w:rsid w:val="006054CD"/>
    <w:rsid w:val="006107A7"/>
    <w:rsid w:val="0061137E"/>
    <w:rsid w:val="00620089"/>
    <w:rsid w:val="00623891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5B21"/>
    <w:rsid w:val="006669FD"/>
    <w:rsid w:val="00672D3C"/>
    <w:rsid w:val="00673BDE"/>
    <w:rsid w:val="006820C5"/>
    <w:rsid w:val="00683622"/>
    <w:rsid w:val="00683B24"/>
    <w:rsid w:val="00693CC3"/>
    <w:rsid w:val="00694981"/>
    <w:rsid w:val="00696839"/>
    <w:rsid w:val="00697A6A"/>
    <w:rsid w:val="006A7658"/>
    <w:rsid w:val="006B0A88"/>
    <w:rsid w:val="006B1F02"/>
    <w:rsid w:val="006B73C7"/>
    <w:rsid w:val="006B7503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A7B25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6304"/>
    <w:rsid w:val="00817BBF"/>
    <w:rsid w:val="008243CA"/>
    <w:rsid w:val="00836AB6"/>
    <w:rsid w:val="008377D1"/>
    <w:rsid w:val="00837AE2"/>
    <w:rsid w:val="00840175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52C5"/>
    <w:rsid w:val="00954CE8"/>
    <w:rsid w:val="00962BEB"/>
    <w:rsid w:val="009779FA"/>
    <w:rsid w:val="009841FA"/>
    <w:rsid w:val="00984A99"/>
    <w:rsid w:val="00984D2D"/>
    <w:rsid w:val="00987647"/>
    <w:rsid w:val="009962FD"/>
    <w:rsid w:val="009A0881"/>
    <w:rsid w:val="009A35DC"/>
    <w:rsid w:val="009A73BC"/>
    <w:rsid w:val="009B7DF0"/>
    <w:rsid w:val="009D273D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861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742DB"/>
    <w:rsid w:val="00A81C95"/>
    <w:rsid w:val="00A823C8"/>
    <w:rsid w:val="00A8548E"/>
    <w:rsid w:val="00A947D4"/>
    <w:rsid w:val="00A97358"/>
    <w:rsid w:val="00AA0989"/>
    <w:rsid w:val="00AA4456"/>
    <w:rsid w:val="00AA4B68"/>
    <w:rsid w:val="00AA6CEA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AE6CAE"/>
    <w:rsid w:val="00B01C0D"/>
    <w:rsid w:val="00B0377E"/>
    <w:rsid w:val="00B05BAA"/>
    <w:rsid w:val="00B076C3"/>
    <w:rsid w:val="00B11917"/>
    <w:rsid w:val="00B11B2E"/>
    <w:rsid w:val="00B14538"/>
    <w:rsid w:val="00B14566"/>
    <w:rsid w:val="00B15DA3"/>
    <w:rsid w:val="00B15F4A"/>
    <w:rsid w:val="00B21465"/>
    <w:rsid w:val="00B22896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744"/>
    <w:rsid w:val="00BB200C"/>
    <w:rsid w:val="00BB6364"/>
    <w:rsid w:val="00BC52C2"/>
    <w:rsid w:val="00BD6F33"/>
    <w:rsid w:val="00BE14E8"/>
    <w:rsid w:val="00BE3BC6"/>
    <w:rsid w:val="00BE6F54"/>
    <w:rsid w:val="00C0309F"/>
    <w:rsid w:val="00C101FB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2912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5BEC"/>
    <w:rsid w:val="00D066A9"/>
    <w:rsid w:val="00D1080B"/>
    <w:rsid w:val="00D15676"/>
    <w:rsid w:val="00D16BF9"/>
    <w:rsid w:val="00D30F2A"/>
    <w:rsid w:val="00D41091"/>
    <w:rsid w:val="00D41D2A"/>
    <w:rsid w:val="00D42E1F"/>
    <w:rsid w:val="00D43732"/>
    <w:rsid w:val="00D47095"/>
    <w:rsid w:val="00D547C2"/>
    <w:rsid w:val="00D56ACE"/>
    <w:rsid w:val="00D56B3E"/>
    <w:rsid w:val="00D61523"/>
    <w:rsid w:val="00D64909"/>
    <w:rsid w:val="00D6586C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E104F9"/>
    <w:rsid w:val="00E15920"/>
    <w:rsid w:val="00E20137"/>
    <w:rsid w:val="00E20190"/>
    <w:rsid w:val="00E25B1D"/>
    <w:rsid w:val="00E37649"/>
    <w:rsid w:val="00E427CB"/>
    <w:rsid w:val="00E43E91"/>
    <w:rsid w:val="00E449B3"/>
    <w:rsid w:val="00E44B4A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0FB5"/>
    <w:rsid w:val="00EB110F"/>
    <w:rsid w:val="00EB429A"/>
    <w:rsid w:val="00EB6314"/>
    <w:rsid w:val="00EB6BF3"/>
    <w:rsid w:val="00EC2ECA"/>
    <w:rsid w:val="00EC5558"/>
    <w:rsid w:val="00ED645D"/>
    <w:rsid w:val="00EE14F3"/>
    <w:rsid w:val="00EE2ED9"/>
    <w:rsid w:val="00EE4440"/>
    <w:rsid w:val="00EF6579"/>
    <w:rsid w:val="00EF6CCC"/>
    <w:rsid w:val="00F04A7A"/>
    <w:rsid w:val="00F063CC"/>
    <w:rsid w:val="00F07C89"/>
    <w:rsid w:val="00F117DD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B7B9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35749E"/>
    <w:rPr>
      <w:rFonts w:ascii="Calibri" w:eastAsia="Calibri" w:hAnsi="Calibri"/>
      <w:sz w:val="22"/>
      <w:szCs w:val="22"/>
      <w:lang w:eastAsia="en-US"/>
    </w:rPr>
  </w:style>
  <w:style w:type="character" w:styleId="af6">
    <w:name w:val="FollowedHyperlink"/>
    <w:basedOn w:val="a1"/>
    <w:uiPriority w:val="99"/>
    <w:semiHidden/>
    <w:unhideWhenUsed/>
    <w:rsid w:val="00EC55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35749E"/>
    <w:rPr>
      <w:rFonts w:ascii="Calibri" w:eastAsia="Calibri" w:hAnsi="Calibri"/>
      <w:sz w:val="22"/>
      <w:szCs w:val="22"/>
      <w:lang w:eastAsia="en-US"/>
    </w:rPr>
  </w:style>
  <w:style w:type="character" w:styleId="af6">
    <w:name w:val="FollowedHyperlink"/>
    <w:basedOn w:val="a1"/>
    <w:uiPriority w:val="99"/>
    <w:semiHidden/>
    <w:unhideWhenUsed/>
    <w:rsid w:val="00EC55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40052&amp;dst=1004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6532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5</cp:revision>
  <cp:lastPrinted>2024-05-17T12:14:00Z</cp:lastPrinted>
  <dcterms:created xsi:type="dcterms:W3CDTF">2026-03-11T11:12:00Z</dcterms:created>
  <dcterms:modified xsi:type="dcterms:W3CDTF">2026-03-16T08:26:00Z</dcterms:modified>
</cp:coreProperties>
</file>